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6C1E6D" w:rsidRPr="006C1E6D" w14:paraId="0F9B1BCE" w14:textId="77777777" w:rsidTr="006C1E6D"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66F5F1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bookmarkStart w:id="0" w:name="_GoBack"/>
            <w:bookmarkEnd w:id="0"/>
            <w:r w:rsidRPr="006C1E6D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n-US"/>
                <w14:ligatures w14:val="standardContextual"/>
              </w:rPr>
              <w:t>Information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1F5D938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b/>
                <w:bCs/>
                <w:sz w:val="20"/>
                <w:szCs w:val="20"/>
                <w:lang w:val="en-US"/>
                <w14:ligatures w14:val="standardContextual"/>
              </w:rPr>
              <w:t>Details</w:t>
            </w:r>
          </w:p>
        </w:tc>
      </w:tr>
      <w:tr w:rsidR="006C1E6D" w:rsidRPr="006C1E6D" w14:paraId="4A365AD6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8654E0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Title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72E134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Dynamics 365 ERP System Go-Live - Department Specific Changes and Instructions</w:t>
            </w:r>
          </w:p>
        </w:tc>
      </w:tr>
      <w:tr w:rsidR="006C1E6D" w:rsidRPr="006C1E6D" w14:paraId="674B6999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47A081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Purpose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0E549C2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To communicate the specific changes and instructions for each department</w:t>
            </w:r>
          </w:p>
        </w:tc>
      </w:tr>
      <w:tr w:rsidR="006C1E6D" w:rsidRPr="006C1E6D" w14:paraId="293C754D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1EEF6B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Audience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D3B7BB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All Fast Fashion 1 Team members</w:t>
            </w:r>
          </w:p>
        </w:tc>
      </w:tr>
      <w:tr w:rsidR="006C1E6D" w:rsidRPr="006C1E6D" w14:paraId="73FE993E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F6CC1D3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Channels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A546DA1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Email</w:t>
            </w:r>
          </w:p>
        </w:tc>
      </w:tr>
      <w:tr w:rsidR="006C1E6D" w:rsidRPr="006C1E6D" w14:paraId="600B5C21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949E4F9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Reviewers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E1EB43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Project Manager, IT Lead, HR Manager</w:t>
            </w:r>
          </w:p>
        </w:tc>
      </w:tr>
      <w:tr w:rsidR="006C1E6D" w:rsidRPr="006C1E6D" w14:paraId="540FCF05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DA4252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Approval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62EFF96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CEO, Project Manager</w:t>
            </w:r>
          </w:p>
        </w:tc>
      </w:tr>
      <w:tr w:rsidR="006C1E6D" w:rsidRPr="006C1E6D" w14:paraId="5C65EB3F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D85CF20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Timing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67F670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Day of Go-Live</w:t>
            </w:r>
          </w:p>
        </w:tc>
      </w:tr>
      <w:tr w:rsidR="006C1E6D" w:rsidRPr="006C1E6D" w14:paraId="6F30BCA6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FEB171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Key Messages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1EA28EB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Department-specific changes, Instructions for Go-Live</w:t>
            </w:r>
          </w:p>
        </w:tc>
      </w:tr>
      <w:tr w:rsidR="006C1E6D" w:rsidRPr="006C1E6D" w14:paraId="6157796F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C2211E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Call to Action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17D5CA2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Follow the instructions, Report any issues encountered</w:t>
            </w:r>
          </w:p>
        </w:tc>
      </w:tr>
      <w:tr w:rsidR="006C1E6D" w:rsidRPr="006C1E6D" w14:paraId="1513BEF3" w14:textId="77777777" w:rsidTr="006C1E6D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3DA7535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Attachments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ECF62F3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None</w:t>
            </w:r>
          </w:p>
        </w:tc>
      </w:tr>
      <w:tr w:rsidR="006C1E6D" w:rsidRPr="006C1E6D" w14:paraId="63CFADD5" w14:textId="77777777" w:rsidTr="006C1E6D">
        <w:tc>
          <w:tcPr>
            <w:tcW w:w="180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912C5F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Department Impacts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6005EA" w14:textId="77777777" w:rsidR="006C1E6D" w:rsidRPr="006C1E6D" w:rsidRDefault="006C1E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</w:pPr>
            <w:r w:rsidRPr="006C1E6D">
              <w:rPr>
                <w:rFonts w:ascii="Calibri" w:eastAsiaTheme="minorHAnsi" w:hAnsi="Calibri" w:cs="Calibri"/>
                <w:sz w:val="20"/>
                <w:szCs w:val="20"/>
                <w:lang w:val="en-US"/>
                <w14:ligatures w14:val="standardContextual"/>
              </w:rPr>
              <w:t>Finance, Sales and Marketing, Design, Fit and Test, Supply Chain</w:t>
            </w:r>
          </w:p>
        </w:tc>
      </w:tr>
    </w:tbl>
    <w:p w14:paraId="307DF908" w14:textId="77777777" w:rsidR="00FF70B7" w:rsidRDefault="00FF70B7" w:rsidP="00FF70B7">
      <w:pPr>
        <w:rPr>
          <w:rFonts w:ascii="Calibri" w:hAnsi="Calibri" w:cs="Calibri"/>
          <w:sz w:val="20"/>
          <w:szCs w:val="20"/>
        </w:rPr>
      </w:pPr>
    </w:p>
    <w:p w14:paraId="7359697D" w14:textId="77777777" w:rsidR="006C1E6D" w:rsidRPr="00EB198E" w:rsidRDefault="006C1E6D" w:rsidP="00FF70B7">
      <w:pPr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-152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</w:tblGrid>
      <w:tr w:rsidR="00FF70B7" w:rsidRPr="00EB198E" w14:paraId="5598796B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00E06B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Email Information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AE3E4A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Details</w:t>
            </w:r>
          </w:p>
        </w:tc>
      </w:tr>
      <w:tr w:rsidR="00FF70B7" w:rsidRPr="00EB198E" w14:paraId="1C1E5C84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76E439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To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1E3D31" w14:textId="23087593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F70B7" w:rsidRPr="00EB198E" w14:paraId="5134F5DF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CFF404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D122E7" w14:textId="355A39C6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198E" w14:paraId="4EF05003" w14:textId="77777777" w:rsidTr="00CB62AF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7C952E3" w14:textId="777777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17DB75E" w14:textId="7F9AAE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198E" w14:paraId="1D62FDE9" w14:textId="77777777" w:rsidTr="00FF70B7">
        <w:tblPrEx>
          <w:tblBorders>
            <w:top w:val="none" w:sz="6" w:space="0" w:color="auto"/>
          </w:tblBorders>
        </w:tblPrEx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3A6C23" w14:textId="777777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537959" w14:textId="77777777" w:rsidR="00EB2919" w:rsidRPr="00EB198E" w:rsidRDefault="00EB2919" w:rsidP="00EB29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DA446C2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p w14:paraId="085B3383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Dear Fast Fashion 1 Team,</w:t>
      </w:r>
    </w:p>
    <w:p w14:paraId="2DD3DC24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708D2022" w14:textId="6A265602" w:rsidR="00364690" w:rsidRPr="008D43D3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 xml:space="preserve">Today, we </w:t>
      </w:r>
      <w:r w:rsidR="00FC298D">
        <w:rPr>
          <w:rFonts w:ascii="Calibri" w:hAnsi="Calibri" w:cs="Calibri"/>
          <w:sz w:val="20"/>
          <w:szCs w:val="20"/>
        </w:rPr>
        <w:t>have migrated to our</w:t>
      </w:r>
      <w:r w:rsidRPr="00364690">
        <w:rPr>
          <w:rFonts w:ascii="Calibri" w:hAnsi="Calibri" w:cs="Calibri"/>
          <w:sz w:val="20"/>
          <w:szCs w:val="20"/>
        </w:rPr>
        <w:t xml:space="preserve"> new ERP system - Dynamics 365. </w:t>
      </w:r>
      <w:r w:rsidR="006661E8" w:rsidRPr="00FC298D">
        <w:rPr>
          <w:rFonts w:ascii="Calibri" w:hAnsi="Calibri" w:cs="Calibri"/>
          <w:b/>
          <w:bCs/>
          <w:color w:val="4472C4" w:themeColor="accent1"/>
          <w:sz w:val="20"/>
          <w:szCs w:val="20"/>
        </w:rPr>
        <w:t>Please read below for</w:t>
      </w:r>
      <w:r w:rsidRPr="00FC298D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6661E8" w:rsidRPr="00FC298D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key </w:t>
      </w:r>
      <w:r w:rsidRPr="00FC298D">
        <w:rPr>
          <w:rFonts w:ascii="Calibri" w:hAnsi="Calibri" w:cs="Calibri"/>
          <w:b/>
          <w:bCs/>
          <w:color w:val="4472C4" w:themeColor="accent1"/>
          <w:sz w:val="20"/>
          <w:szCs w:val="20"/>
        </w:rPr>
        <w:t>specific changes you'll notice in each department:</w:t>
      </w:r>
    </w:p>
    <w:p w14:paraId="7116A6F1" w14:textId="77777777" w:rsidR="00364690" w:rsidRPr="00364690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</w:p>
    <w:p w14:paraId="243B1623" w14:textId="4D23FE5D" w:rsidR="00364690" w:rsidRDefault="00364690" w:rsidP="00364690">
      <w:pPr>
        <w:rPr>
          <w:rFonts w:ascii="Calibri" w:hAnsi="Calibri" w:cs="Calibri"/>
          <w:b/>
          <w:bCs/>
          <w:sz w:val="22"/>
          <w:szCs w:val="22"/>
        </w:rPr>
      </w:pPr>
      <w:r w:rsidRPr="00364690">
        <w:rPr>
          <w:rFonts w:ascii="Calibri" w:hAnsi="Calibri" w:cs="Calibri"/>
          <w:b/>
          <w:bCs/>
          <w:sz w:val="22"/>
          <w:szCs w:val="22"/>
        </w:rPr>
        <w:t>Finance Department</w:t>
      </w:r>
    </w:p>
    <w:p w14:paraId="167DBC45" w14:textId="77777777" w:rsidR="006661E8" w:rsidRPr="006661E8" w:rsidRDefault="006661E8" w:rsidP="00364690">
      <w:pPr>
        <w:rPr>
          <w:rFonts w:ascii="Calibri" w:hAnsi="Calibri" w:cs="Calibri"/>
          <w:b/>
          <w:bCs/>
          <w:sz w:val="22"/>
          <w:szCs w:val="22"/>
        </w:rPr>
      </w:pPr>
    </w:p>
    <w:p w14:paraId="4158E12F" w14:textId="084E195D" w:rsidR="00364690" w:rsidRPr="00364690" w:rsidRDefault="00364690" w:rsidP="00364690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>New Link for Access:</w:t>
      </w:r>
      <w:r w:rsidRPr="00364690">
        <w:rPr>
          <w:rFonts w:ascii="Calibri" w:hAnsi="Calibri" w:cs="Calibri"/>
          <w:sz w:val="20"/>
          <w:szCs w:val="20"/>
        </w:rPr>
        <w:t xml:space="preserve"> Access Dynamics 365 ERP system through this link: [Insert Link].</w:t>
      </w:r>
    </w:p>
    <w:p w14:paraId="02ADF870" w14:textId="372FB7A0" w:rsidR="00364690" w:rsidRPr="00364690" w:rsidRDefault="00364690" w:rsidP="00364690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>Changes in Chart of Accounts:</w:t>
      </w:r>
      <w:r w:rsidRPr="00364690">
        <w:rPr>
          <w:rFonts w:ascii="Calibri" w:hAnsi="Calibri" w:cs="Calibri"/>
          <w:sz w:val="20"/>
          <w:szCs w:val="20"/>
        </w:rPr>
        <w:t xml:space="preserve"> We have restructured the chart of accounts for better classification and tracking. Check the revised chart here: [Insert Link].</w:t>
      </w:r>
    </w:p>
    <w:p w14:paraId="56C15DC6" w14:textId="25034926" w:rsidR="00364690" w:rsidRPr="00364690" w:rsidRDefault="00364690" w:rsidP="00364690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 xml:space="preserve">New Process for Reviewing Financials: </w:t>
      </w:r>
      <w:r w:rsidRPr="00364690">
        <w:rPr>
          <w:rFonts w:ascii="Calibri" w:hAnsi="Calibri" w:cs="Calibri"/>
          <w:sz w:val="20"/>
          <w:szCs w:val="20"/>
        </w:rPr>
        <w:t>The procedure for reviewing financials in Dynamics 365 has been simplified and made more comprehensive. Follow this tutorial: [Insert Link].</w:t>
      </w:r>
    </w:p>
    <w:p w14:paraId="53374F98" w14:textId="77777777" w:rsidR="00364690" w:rsidRPr="00364690" w:rsidRDefault="00364690" w:rsidP="00364690">
      <w:pPr>
        <w:rPr>
          <w:rFonts w:ascii="Calibri" w:hAnsi="Calibri" w:cs="Calibri"/>
          <w:sz w:val="22"/>
          <w:szCs w:val="22"/>
        </w:rPr>
      </w:pPr>
    </w:p>
    <w:p w14:paraId="0BF54BD2" w14:textId="77777777" w:rsidR="00364690" w:rsidRPr="00364690" w:rsidRDefault="00364690" w:rsidP="00364690">
      <w:pPr>
        <w:rPr>
          <w:rFonts w:ascii="Calibri" w:hAnsi="Calibri" w:cs="Calibri"/>
          <w:b/>
          <w:bCs/>
          <w:sz w:val="22"/>
          <w:szCs w:val="22"/>
        </w:rPr>
      </w:pPr>
      <w:r w:rsidRPr="00364690">
        <w:rPr>
          <w:rFonts w:ascii="Calibri" w:hAnsi="Calibri" w:cs="Calibri"/>
          <w:b/>
          <w:bCs/>
          <w:sz w:val="22"/>
          <w:szCs w:val="22"/>
        </w:rPr>
        <w:t>Sales and Marketing Department</w:t>
      </w:r>
    </w:p>
    <w:p w14:paraId="5C6A6358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6E770B2E" w14:textId="5DD75EFE" w:rsidR="00364690" w:rsidRPr="00364690" w:rsidRDefault="00364690" w:rsidP="00364690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 xml:space="preserve">New Link for Access: </w:t>
      </w:r>
      <w:r w:rsidRPr="00364690">
        <w:rPr>
          <w:rFonts w:ascii="Calibri" w:hAnsi="Calibri" w:cs="Calibri"/>
          <w:sz w:val="20"/>
          <w:szCs w:val="20"/>
        </w:rPr>
        <w:t>Dynamics 365 ERP system can be accessed using this link: [Insert Link].</w:t>
      </w:r>
    </w:p>
    <w:p w14:paraId="5E23BF2D" w14:textId="1C6A0FCB" w:rsidR="00364690" w:rsidRPr="00364690" w:rsidRDefault="00364690" w:rsidP="00364690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 xml:space="preserve">New Process for Customer Data Management: </w:t>
      </w:r>
      <w:r w:rsidRPr="00364690">
        <w:rPr>
          <w:rFonts w:ascii="Calibri" w:hAnsi="Calibri" w:cs="Calibri"/>
          <w:sz w:val="20"/>
          <w:szCs w:val="20"/>
        </w:rPr>
        <w:t>The process for managing customer data has been enhanced. Check out the guide here: [Insert Link].</w:t>
      </w:r>
    </w:p>
    <w:p w14:paraId="4D1B9E40" w14:textId="76AA130A" w:rsidR="00364690" w:rsidRPr="00364690" w:rsidRDefault="00364690" w:rsidP="00364690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</w:rPr>
      </w:pPr>
      <w:r w:rsidRPr="00364690">
        <w:rPr>
          <w:rFonts w:ascii="Calibri" w:hAnsi="Calibri" w:cs="Calibri"/>
          <w:b/>
          <w:bCs/>
          <w:sz w:val="20"/>
          <w:szCs w:val="20"/>
        </w:rPr>
        <w:t xml:space="preserve">New Process for Sales Reporting: </w:t>
      </w:r>
      <w:r w:rsidRPr="00364690">
        <w:rPr>
          <w:rFonts w:ascii="Calibri" w:hAnsi="Calibri" w:cs="Calibri"/>
          <w:sz w:val="20"/>
          <w:szCs w:val="20"/>
        </w:rPr>
        <w:t>Sales reporting now follows a streamlined process. Detailed instructions can be found here: [Insert Link].</w:t>
      </w:r>
    </w:p>
    <w:p w14:paraId="3792DD02" w14:textId="77777777" w:rsidR="00364690" w:rsidRPr="00364690" w:rsidRDefault="00364690" w:rsidP="00364690">
      <w:pPr>
        <w:rPr>
          <w:rFonts w:ascii="Calibri" w:hAnsi="Calibri" w:cs="Calibri"/>
          <w:sz w:val="22"/>
          <w:szCs w:val="22"/>
        </w:rPr>
      </w:pPr>
    </w:p>
    <w:p w14:paraId="183574D0" w14:textId="77777777" w:rsidR="00364690" w:rsidRPr="00364690" w:rsidRDefault="00364690" w:rsidP="00364690">
      <w:pPr>
        <w:rPr>
          <w:rFonts w:ascii="Calibri" w:hAnsi="Calibri" w:cs="Calibri"/>
          <w:b/>
          <w:bCs/>
          <w:sz w:val="22"/>
          <w:szCs w:val="22"/>
        </w:rPr>
      </w:pPr>
      <w:r w:rsidRPr="00364690">
        <w:rPr>
          <w:rFonts w:ascii="Calibri" w:hAnsi="Calibri" w:cs="Calibri"/>
          <w:b/>
          <w:bCs/>
          <w:sz w:val="22"/>
          <w:szCs w:val="22"/>
        </w:rPr>
        <w:t>Design Department</w:t>
      </w:r>
    </w:p>
    <w:p w14:paraId="55CF164B" w14:textId="77777777" w:rsidR="00364690" w:rsidRPr="00364690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</w:p>
    <w:p w14:paraId="41950400" w14:textId="77777777" w:rsidR="001C0D80" w:rsidRPr="001C0D80" w:rsidRDefault="00364690" w:rsidP="001C0D80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C0D80">
        <w:rPr>
          <w:rFonts w:ascii="Calibri" w:hAnsi="Calibri" w:cs="Calibri"/>
          <w:b/>
          <w:bCs/>
          <w:sz w:val="20"/>
          <w:szCs w:val="20"/>
        </w:rPr>
        <w:t xml:space="preserve">New Link for Access: </w:t>
      </w:r>
      <w:r w:rsidRPr="001C0D80">
        <w:rPr>
          <w:rFonts w:ascii="Calibri" w:hAnsi="Calibri" w:cs="Calibri"/>
          <w:sz w:val="20"/>
          <w:szCs w:val="20"/>
        </w:rPr>
        <w:t>You can access Dynamics 365 ERP system using this link: [Insert Link].</w:t>
      </w:r>
    </w:p>
    <w:p w14:paraId="6510A742" w14:textId="77777777" w:rsidR="001C0D80" w:rsidRDefault="00364690" w:rsidP="00364690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C0D80">
        <w:rPr>
          <w:rFonts w:ascii="Calibri" w:hAnsi="Calibri" w:cs="Calibri"/>
          <w:b/>
          <w:bCs/>
          <w:sz w:val="20"/>
          <w:szCs w:val="20"/>
        </w:rPr>
        <w:t>Digital Design Catalog:</w:t>
      </w:r>
      <w:r w:rsidRPr="001C0D80">
        <w:rPr>
          <w:rFonts w:ascii="Calibri" w:hAnsi="Calibri" w:cs="Calibri"/>
          <w:sz w:val="20"/>
          <w:szCs w:val="20"/>
        </w:rPr>
        <w:t xml:space="preserve"> The new ERP system allows you to upload and manage design assets digitally. Here's how you do it: [Insert Link].</w:t>
      </w:r>
    </w:p>
    <w:p w14:paraId="6F38873D" w14:textId="06D99AB4" w:rsidR="00364690" w:rsidRPr="001C0D80" w:rsidRDefault="00364690" w:rsidP="00364690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C0D80">
        <w:rPr>
          <w:rFonts w:ascii="Calibri" w:hAnsi="Calibri" w:cs="Calibri"/>
          <w:b/>
          <w:bCs/>
          <w:sz w:val="20"/>
          <w:szCs w:val="20"/>
        </w:rPr>
        <w:t>Design Collaboration</w:t>
      </w:r>
      <w:r w:rsidR="001C0D80" w:rsidRPr="001C0D80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1C0D80">
        <w:rPr>
          <w:rFonts w:ascii="Calibri" w:hAnsi="Calibri" w:cs="Calibri"/>
          <w:sz w:val="20"/>
          <w:szCs w:val="20"/>
        </w:rPr>
        <w:t>Collaborate with your team directly on the platform. Here's a guide: [Insert Link].</w:t>
      </w:r>
    </w:p>
    <w:p w14:paraId="66A91DD4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00EA32CC" w14:textId="77777777" w:rsidR="00364690" w:rsidRPr="001C0D80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  <w:r w:rsidRPr="001C0D80">
        <w:rPr>
          <w:rFonts w:ascii="Calibri" w:hAnsi="Calibri" w:cs="Calibri"/>
          <w:b/>
          <w:bCs/>
          <w:sz w:val="20"/>
          <w:szCs w:val="20"/>
        </w:rPr>
        <w:t>Fit and Test Department</w:t>
      </w:r>
    </w:p>
    <w:p w14:paraId="33AB7B5A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46CDC53E" w14:textId="0678090E" w:rsidR="00364690" w:rsidRPr="006661E8" w:rsidRDefault="00364690" w:rsidP="006661E8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New Link for Access</w:t>
      </w:r>
      <w:r w:rsidR="006661E8" w:rsidRPr="006661E8">
        <w:rPr>
          <w:rFonts w:ascii="Calibri" w:hAnsi="Calibri" w:cs="Calibri"/>
          <w:b/>
          <w:bCs/>
          <w:sz w:val="20"/>
          <w:szCs w:val="20"/>
        </w:rPr>
        <w:t>:</w:t>
      </w:r>
      <w:r w:rsidR="006661E8" w:rsidRPr="006661E8">
        <w:rPr>
          <w:rFonts w:ascii="Calibri" w:hAnsi="Calibri" w:cs="Calibri"/>
          <w:sz w:val="20"/>
          <w:szCs w:val="20"/>
        </w:rPr>
        <w:t xml:space="preserve"> </w:t>
      </w:r>
      <w:r w:rsidRPr="006661E8">
        <w:rPr>
          <w:rFonts w:ascii="Calibri" w:hAnsi="Calibri" w:cs="Calibri"/>
          <w:sz w:val="20"/>
          <w:szCs w:val="20"/>
        </w:rPr>
        <w:t>Access the Dynamics 365 ERP system using this link: [Insert Link].</w:t>
      </w:r>
    </w:p>
    <w:p w14:paraId="44AE3576" w14:textId="3825353C" w:rsidR="00364690" w:rsidRPr="006661E8" w:rsidRDefault="00364690" w:rsidP="006661E8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Integrated Fit and Test Workflow</w:t>
      </w:r>
      <w:r w:rsidR="006661E8" w:rsidRPr="006661E8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661E8">
        <w:rPr>
          <w:rFonts w:ascii="Calibri" w:hAnsi="Calibri" w:cs="Calibri"/>
          <w:sz w:val="20"/>
          <w:szCs w:val="20"/>
        </w:rPr>
        <w:t>Track and manage fitting schedules and testing results all in one place. Here's how: [Insert Link].</w:t>
      </w:r>
    </w:p>
    <w:p w14:paraId="6A45C92E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4FA8A7C0" w14:textId="2D4EA30A" w:rsidR="00364690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Supply Chain Department</w:t>
      </w:r>
    </w:p>
    <w:p w14:paraId="4BD483D5" w14:textId="77777777" w:rsidR="006661E8" w:rsidRPr="006661E8" w:rsidRDefault="006661E8" w:rsidP="00364690">
      <w:pPr>
        <w:rPr>
          <w:rFonts w:ascii="Calibri" w:hAnsi="Calibri" w:cs="Calibri"/>
          <w:b/>
          <w:bCs/>
          <w:sz w:val="20"/>
          <w:szCs w:val="20"/>
        </w:rPr>
      </w:pPr>
    </w:p>
    <w:p w14:paraId="69FE89D7" w14:textId="4F57CD6A" w:rsidR="00364690" w:rsidRPr="006661E8" w:rsidRDefault="00364690" w:rsidP="006661E8">
      <w:pPr>
        <w:pStyle w:val="ListParagraph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New Link for Access</w:t>
      </w:r>
      <w:r w:rsidR="006661E8" w:rsidRPr="006661E8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661E8">
        <w:rPr>
          <w:rFonts w:ascii="Calibri" w:hAnsi="Calibri" w:cs="Calibri"/>
          <w:sz w:val="20"/>
          <w:szCs w:val="20"/>
        </w:rPr>
        <w:t>Access the Dynamics 365 ERP system using this link: [Insert Link].</w:t>
      </w:r>
    </w:p>
    <w:p w14:paraId="45CA6608" w14:textId="767039EA" w:rsidR="00364690" w:rsidRPr="006661E8" w:rsidRDefault="00364690" w:rsidP="006661E8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Real-Time Inventory Management</w:t>
      </w:r>
      <w:r w:rsidR="006661E8" w:rsidRPr="006661E8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661E8">
        <w:rPr>
          <w:rFonts w:ascii="Calibri" w:hAnsi="Calibri" w:cs="Calibri"/>
          <w:sz w:val="20"/>
          <w:szCs w:val="20"/>
        </w:rPr>
        <w:t>Access to real-time inventory information across all our stores and warehouses. Learn how to use this feature here: [Insert Link].</w:t>
      </w:r>
    </w:p>
    <w:p w14:paraId="1FC52BC0" w14:textId="570E0161" w:rsidR="00364690" w:rsidRPr="006661E8" w:rsidRDefault="00364690" w:rsidP="006661E8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End-to-End Supply Chain Visibility</w:t>
      </w:r>
      <w:r w:rsidR="006661E8" w:rsidRPr="006661E8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661E8">
        <w:rPr>
          <w:rFonts w:ascii="Calibri" w:hAnsi="Calibri" w:cs="Calibri"/>
          <w:sz w:val="20"/>
          <w:szCs w:val="20"/>
        </w:rPr>
        <w:t>Track every product from design to delivery using the new ERP system. Learn how here: [Insert Link].</w:t>
      </w:r>
    </w:p>
    <w:p w14:paraId="6A2C33CC" w14:textId="77777777" w:rsidR="00364690" w:rsidRPr="00364690" w:rsidRDefault="00364690" w:rsidP="006661E8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3CCC0B27" w14:textId="62EEF1AE" w:rsidR="00364690" w:rsidRPr="006661E8" w:rsidRDefault="006661E8" w:rsidP="0036469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Reminder: </w:t>
      </w:r>
      <w:r w:rsidR="00364690" w:rsidRPr="006661E8">
        <w:rPr>
          <w:rFonts w:ascii="Calibri" w:hAnsi="Calibri" w:cs="Calibri"/>
          <w:b/>
          <w:bCs/>
          <w:sz w:val="20"/>
          <w:szCs w:val="20"/>
        </w:rPr>
        <w:t>Your Go-Live Day Actions</w:t>
      </w:r>
    </w:p>
    <w:p w14:paraId="7AD49C2C" w14:textId="77777777" w:rsidR="00364690" w:rsidRPr="006661E8" w:rsidRDefault="00364690" w:rsidP="00364690">
      <w:pPr>
        <w:rPr>
          <w:rFonts w:ascii="Calibri" w:hAnsi="Calibri" w:cs="Calibri"/>
          <w:b/>
          <w:bCs/>
          <w:sz w:val="20"/>
          <w:szCs w:val="20"/>
        </w:rPr>
      </w:pPr>
    </w:p>
    <w:p w14:paraId="49784F5A" w14:textId="77777777" w:rsidR="00364690" w:rsidRPr="006661E8" w:rsidRDefault="00364690" w:rsidP="006661E8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System Restart:</w:t>
      </w:r>
      <w:r w:rsidRPr="006661E8">
        <w:rPr>
          <w:rFonts w:ascii="Calibri" w:hAnsi="Calibri" w:cs="Calibri"/>
          <w:sz w:val="20"/>
          <w:szCs w:val="20"/>
        </w:rPr>
        <w:t xml:space="preserve"> Begin your day with a system restart to implement all necessary updates.</w:t>
      </w:r>
    </w:p>
    <w:p w14:paraId="278903D7" w14:textId="77777777" w:rsidR="00364690" w:rsidRPr="006661E8" w:rsidRDefault="00364690" w:rsidP="006661E8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First Login:</w:t>
      </w:r>
      <w:r w:rsidRPr="006661E8">
        <w:rPr>
          <w:rFonts w:ascii="Calibri" w:hAnsi="Calibri" w:cs="Calibri"/>
          <w:sz w:val="20"/>
          <w:szCs w:val="20"/>
        </w:rPr>
        <w:t xml:space="preserve"> Use your new credentials to log into the new Dynamics 365 ERP system.</w:t>
      </w:r>
    </w:p>
    <w:p w14:paraId="4E652845" w14:textId="77777777" w:rsidR="00364690" w:rsidRPr="006661E8" w:rsidRDefault="00364690" w:rsidP="006661E8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Data Verification:</w:t>
      </w:r>
      <w:r w:rsidRPr="006661E8">
        <w:rPr>
          <w:rFonts w:ascii="Calibri" w:hAnsi="Calibri" w:cs="Calibri"/>
          <w:sz w:val="20"/>
          <w:szCs w:val="20"/>
        </w:rPr>
        <w:t xml:space="preserve"> Confirm successful data migration.</w:t>
      </w:r>
    </w:p>
    <w:p w14:paraId="19C6BEC1" w14:textId="77777777" w:rsidR="00364690" w:rsidRPr="006661E8" w:rsidRDefault="00364690" w:rsidP="006661E8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System Usage:</w:t>
      </w:r>
      <w:r w:rsidRPr="006661E8">
        <w:rPr>
          <w:rFonts w:ascii="Calibri" w:hAnsi="Calibri" w:cs="Calibri"/>
          <w:sz w:val="20"/>
          <w:szCs w:val="20"/>
        </w:rPr>
        <w:t xml:space="preserve"> Begin using Dynamics 365 for your regular tasks, following new procedures in the training materials.</w:t>
      </w:r>
    </w:p>
    <w:p w14:paraId="7890A3DD" w14:textId="77777777" w:rsidR="00364690" w:rsidRPr="006661E8" w:rsidRDefault="00364690" w:rsidP="006661E8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0"/>
          <w:szCs w:val="20"/>
        </w:rPr>
      </w:pPr>
      <w:r w:rsidRPr="006661E8">
        <w:rPr>
          <w:rFonts w:ascii="Calibri" w:hAnsi="Calibri" w:cs="Calibri"/>
          <w:b/>
          <w:bCs/>
          <w:sz w:val="20"/>
          <w:szCs w:val="20"/>
        </w:rPr>
        <w:t>Report Any Issues:</w:t>
      </w:r>
    </w:p>
    <w:p w14:paraId="5FEB4680" w14:textId="77777777" w:rsidR="00364690" w:rsidRPr="006661E8" w:rsidRDefault="00364690" w:rsidP="006661E8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sz w:val="20"/>
          <w:szCs w:val="20"/>
        </w:rPr>
        <w:t>Login problems: [LoginSupport@FastFashion1.com]</w:t>
      </w:r>
    </w:p>
    <w:p w14:paraId="5FFC8805" w14:textId="77777777" w:rsidR="00364690" w:rsidRPr="006661E8" w:rsidRDefault="00364690" w:rsidP="006661E8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sz w:val="20"/>
          <w:szCs w:val="20"/>
        </w:rPr>
        <w:t>Data-related queries: [DataSupport@FastFashion1.com]</w:t>
      </w:r>
    </w:p>
    <w:p w14:paraId="75FB1AC1" w14:textId="77777777" w:rsidR="00364690" w:rsidRPr="006661E8" w:rsidRDefault="00364690" w:rsidP="006661E8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6661E8">
        <w:rPr>
          <w:rFonts w:ascii="Calibri" w:hAnsi="Calibri" w:cs="Calibri"/>
          <w:sz w:val="20"/>
          <w:szCs w:val="20"/>
        </w:rPr>
        <w:t>Technical issues: [TechSupport@FastFashion1.com]</w:t>
      </w:r>
    </w:p>
    <w:p w14:paraId="5A62DF17" w14:textId="77777777" w:rsidR="006661E8" w:rsidRDefault="006661E8" w:rsidP="00364690">
      <w:pPr>
        <w:rPr>
          <w:rFonts w:ascii="Calibri" w:hAnsi="Calibri" w:cs="Calibri"/>
          <w:sz w:val="20"/>
          <w:szCs w:val="20"/>
        </w:rPr>
      </w:pPr>
    </w:p>
    <w:p w14:paraId="3D3E5061" w14:textId="73E2AF10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We appreciate your patience and cooperation during this exciting transition. As always, we're here to support you, so don't hesitate to reach out if you have any questions or need assistance.</w:t>
      </w:r>
    </w:p>
    <w:p w14:paraId="1A9E733B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4BB757AE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Best Regards,</w:t>
      </w:r>
    </w:p>
    <w:p w14:paraId="53AB7F5B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7541BB65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[Your Name]</w:t>
      </w:r>
    </w:p>
    <w:p w14:paraId="75BEFCC3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[Your Position]</w:t>
      </w:r>
    </w:p>
    <w:p w14:paraId="3AF3B469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  <w:r w:rsidRPr="00364690">
        <w:rPr>
          <w:rFonts w:ascii="Calibri" w:hAnsi="Calibri" w:cs="Calibri"/>
          <w:sz w:val="20"/>
          <w:szCs w:val="20"/>
        </w:rPr>
        <w:t>Fast Fashion 1</w:t>
      </w:r>
    </w:p>
    <w:p w14:paraId="325CE574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30DB6DA8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6D0A89B0" w14:textId="77777777" w:rsidR="00364690" w:rsidRPr="00364690" w:rsidRDefault="00364690" w:rsidP="00364690">
      <w:pPr>
        <w:rPr>
          <w:rFonts w:ascii="Calibri" w:hAnsi="Calibri" w:cs="Calibri"/>
          <w:sz w:val="20"/>
          <w:szCs w:val="20"/>
        </w:rPr>
      </w:pPr>
    </w:p>
    <w:p w14:paraId="251FAD8F" w14:textId="1BB4F657" w:rsidR="00BE580C" w:rsidRPr="00EB2919" w:rsidRDefault="00BE580C" w:rsidP="00364690">
      <w:pPr>
        <w:rPr>
          <w:rFonts w:ascii="Calibri" w:hAnsi="Calibri" w:cs="Calibri"/>
          <w:sz w:val="20"/>
          <w:szCs w:val="20"/>
        </w:rPr>
      </w:pPr>
    </w:p>
    <w:sectPr w:rsidR="00BE580C" w:rsidRPr="00EB2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5993" w14:textId="77777777" w:rsidR="00B80A15" w:rsidRDefault="00B80A15" w:rsidP="00383299">
      <w:r>
        <w:separator/>
      </w:r>
    </w:p>
  </w:endnote>
  <w:endnote w:type="continuationSeparator" w:id="0">
    <w:p w14:paraId="5DE3739E" w14:textId="77777777" w:rsidR="00B80A15" w:rsidRDefault="00B80A15" w:rsidP="003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94314" w14:textId="77777777" w:rsidR="00383299" w:rsidRDefault="00383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292F7" w14:textId="77777777" w:rsidR="00383299" w:rsidRDefault="003832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4C25" w14:textId="77777777" w:rsidR="00383299" w:rsidRDefault="00383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C7E3" w14:textId="77777777" w:rsidR="00B80A15" w:rsidRDefault="00B80A15" w:rsidP="00383299">
      <w:r>
        <w:separator/>
      </w:r>
    </w:p>
  </w:footnote>
  <w:footnote w:type="continuationSeparator" w:id="0">
    <w:p w14:paraId="007DF901" w14:textId="77777777" w:rsidR="00B80A15" w:rsidRDefault="00B80A15" w:rsidP="0038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DD87" w14:textId="77777777" w:rsidR="00383299" w:rsidRDefault="00383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F0BE9" w14:textId="77777777" w:rsidR="00383299" w:rsidRDefault="00383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B94C6" w14:textId="77777777" w:rsidR="00383299" w:rsidRDefault="00383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7A9"/>
    <w:multiLevelType w:val="hybridMultilevel"/>
    <w:tmpl w:val="44B6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B0113"/>
    <w:multiLevelType w:val="hybridMultilevel"/>
    <w:tmpl w:val="A2BED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B0E19"/>
    <w:multiLevelType w:val="hybridMultilevel"/>
    <w:tmpl w:val="2D7E7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13ACC"/>
    <w:multiLevelType w:val="hybridMultilevel"/>
    <w:tmpl w:val="DF3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C4C"/>
    <w:multiLevelType w:val="hybridMultilevel"/>
    <w:tmpl w:val="DAA4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7761A"/>
    <w:multiLevelType w:val="hybridMultilevel"/>
    <w:tmpl w:val="2CA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65AE"/>
    <w:multiLevelType w:val="hybridMultilevel"/>
    <w:tmpl w:val="5E38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863EC"/>
    <w:multiLevelType w:val="hybridMultilevel"/>
    <w:tmpl w:val="20827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D3BF4"/>
    <w:multiLevelType w:val="hybridMultilevel"/>
    <w:tmpl w:val="845C3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B21AA3"/>
    <w:multiLevelType w:val="hybridMultilevel"/>
    <w:tmpl w:val="140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811D2"/>
    <w:multiLevelType w:val="hybridMultilevel"/>
    <w:tmpl w:val="984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00241F"/>
    <w:multiLevelType w:val="hybridMultilevel"/>
    <w:tmpl w:val="C9D23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D344C"/>
    <w:multiLevelType w:val="hybridMultilevel"/>
    <w:tmpl w:val="02DC2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6769B6"/>
    <w:multiLevelType w:val="hybridMultilevel"/>
    <w:tmpl w:val="0C82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7"/>
    <w:rsid w:val="00136A45"/>
    <w:rsid w:val="00165419"/>
    <w:rsid w:val="001C0D80"/>
    <w:rsid w:val="002A1627"/>
    <w:rsid w:val="0034306E"/>
    <w:rsid w:val="00364690"/>
    <w:rsid w:val="00383299"/>
    <w:rsid w:val="003A6BE0"/>
    <w:rsid w:val="00570180"/>
    <w:rsid w:val="0057165D"/>
    <w:rsid w:val="005A19E6"/>
    <w:rsid w:val="005B0BBB"/>
    <w:rsid w:val="006661E8"/>
    <w:rsid w:val="006C1E6D"/>
    <w:rsid w:val="006F7A9A"/>
    <w:rsid w:val="007F1525"/>
    <w:rsid w:val="008701BD"/>
    <w:rsid w:val="008D43D3"/>
    <w:rsid w:val="00B80A15"/>
    <w:rsid w:val="00BE580C"/>
    <w:rsid w:val="00CA69EC"/>
    <w:rsid w:val="00D55909"/>
    <w:rsid w:val="00E56715"/>
    <w:rsid w:val="00EB198E"/>
    <w:rsid w:val="00EB2919"/>
    <w:rsid w:val="00FC298D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5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2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3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299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2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3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29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5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21964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161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3730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5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85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2023-06-19T05:15:00Z</dcterms:created>
  <dcterms:modified xsi:type="dcterms:W3CDTF">2023-06-19T05:15:00Z</dcterms:modified>
</cp:coreProperties>
</file>